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AE93A" w14:textId="77777777" w:rsidR="00AA5CFD" w:rsidRPr="00841D56" w:rsidRDefault="00AA5CFD" w:rsidP="00AA5CFD">
      <w:pPr>
        <w:spacing w:line="400" w:lineRule="atLeast"/>
        <w:jc w:val="right"/>
        <w:rPr>
          <w:rFonts w:asciiTheme="minorEastAsia" w:hAnsiTheme="minorEastAsia"/>
          <w:szCs w:val="21"/>
        </w:rPr>
      </w:pPr>
      <w:r w:rsidRPr="00841D56">
        <w:rPr>
          <w:rFonts w:asciiTheme="minorEastAsia" w:hAnsiTheme="minorEastAsia" w:hint="eastAsia"/>
          <w:szCs w:val="21"/>
        </w:rPr>
        <w:t>年　月　日</w:t>
      </w:r>
    </w:p>
    <w:p w14:paraId="61E25AD7" w14:textId="77777777" w:rsidR="00AA5CFD" w:rsidRPr="00841D56" w:rsidRDefault="00AA5CFD" w:rsidP="00AA5CFD">
      <w:pPr>
        <w:spacing w:line="400" w:lineRule="atLeast"/>
        <w:jc w:val="left"/>
        <w:rPr>
          <w:rFonts w:asciiTheme="minorEastAsia" w:hAnsiTheme="minorEastAsia"/>
          <w:szCs w:val="21"/>
        </w:rPr>
      </w:pPr>
    </w:p>
    <w:p w14:paraId="43C3E536" w14:textId="226DFD91" w:rsidR="00AA5CFD" w:rsidRPr="00841D56" w:rsidRDefault="00AA5CFD" w:rsidP="00AA5CFD">
      <w:pPr>
        <w:spacing w:line="400" w:lineRule="atLeast"/>
        <w:jc w:val="left"/>
        <w:rPr>
          <w:rFonts w:asciiTheme="minorEastAsia" w:hAnsiTheme="minorEastAsia"/>
          <w:szCs w:val="21"/>
        </w:rPr>
      </w:pPr>
      <w:r w:rsidRPr="00841D56">
        <w:rPr>
          <w:rFonts w:asciiTheme="minorEastAsia" w:hAnsiTheme="minorEastAsia" w:hint="eastAsia"/>
          <w:szCs w:val="21"/>
        </w:rPr>
        <w:t>（</w:t>
      </w:r>
      <w:r w:rsidR="008B5C28">
        <w:rPr>
          <w:rFonts w:asciiTheme="minorEastAsia" w:hAnsiTheme="minorEastAsia" w:hint="eastAsia"/>
          <w:szCs w:val="21"/>
        </w:rPr>
        <w:t>あて</w:t>
      </w:r>
      <w:r w:rsidRPr="00841D56">
        <w:rPr>
          <w:rFonts w:asciiTheme="minorEastAsia" w:hAnsiTheme="minorEastAsia" w:hint="eastAsia"/>
          <w:szCs w:val="21"/>
        </w:rPr>
        <w:t>先）●●（申請者）　殿</w:t>
      </w:r>
    </w:p>
    <w:p w14:paraId="4D3D332A" w14:textId="77777777" w:rsidR="00AA5CFD" w:rsidRPr="00841D56" w:rsidRDefault="00AA5CFD" w:rsidP="00AA5CFD">
      <w:pPr>
        <w:spacing w:line="400" w:lineRule="atLeast"/>
        <w:jc w:val="left"/>
        <w:rPr>
          <w:rFonts w:asciiTheme="minorEastAsia" w:hAnsiTheme="minorEastAsia"/>
          <w:szCs w:val="21"/>
        </w:rPr>
      </w:pPr>
    </w:p>
    <w:p w14:paraId="3FE0B756" w14:textId="77777777" w:rsidR="00AA5CFD" w:rsidRPr="00841D56" w:rsidRDefault="00AA5CFD" w:rsidP="00AA5CFD">
      <w:pPr>
        <w:spacing w:line="400" w:lineRule="atLeast"/>
        <w:jc w:val="center"/>
        <w:rPr>
          <w:rFonts w:asciiTheme="minorEastAsia" w:hAnsiTheme="minorEastAsia"/>
          <w:b/>
          <w:bCs/>
          <w:szCs w:val="21"/>
        </w:rPr>
      </w:pPr>
      <w:r w:rsidRPr="00841D56">
        <w:rPr>
          <w:rFonts w:asciiTheme="minorEastAsia" w:hAnsiTheme="minorEastAsia" w:hint="eastAsia"/>
          <w:b/>
          <w:bCs/>
          <w:szCs w:val="21"/>
        </w:rPr>
        <w:t>「周辺地域の住民」の範囲に関する相談に対する回答</w:t>
      </w:r>
    </w:p>
    <w:p w14:paraId="2AE6395B" w14:textId="77777777" w:rsidR="00AA5CFD" w:rsidRPr="00841D56" w:rsidRDefault="00AA5CFD" w:rsidP="00AA5CFD">
      <w:pPr>
        <w:spacing w:line="400" w:lineRule="atLeast"/>
        <w:jc w:val="left"/>
        <w:rPr>
          <w:rFonts w:asciiTheme="minorEastAsia" w:hAnsiTheme="minorEastAsia"/>
          <w:szCs w:val="21"/>
        </w:rPr>
      </w:pPr>
    </w:p>
    <w:p w14:paraId="5D332D1A" w14:textId="79180DE1" w:rsidR="00AA5CFD" w:rsidRPr="00841D56" w:rsidRDefault="00AA5CFD" w:rsidP="00AA5CFD">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w:t>
      </w:r>
      <w:r w:rsidR="0039182F">
        <w:rPr>
          <w:rFonts w:asciiTheme="minorEastAsia" w:hAnsiTheme="minorEastAsia" w:hint="eastAsia"/>
          <w:szCs w:val="21"/>
        </w:rPr>
        <w:t>号）の「説明会及び事前周知措置実施ガイドライン」に基づき、</w:t>
      </w:r>
      <w:r w:rsidR="008918C4">
        <w:rPr>
          <w:rFonts w:asciiTheme="minorEastAsia" w:hAnsiTheme="minorEastAsia" w:hint="eastAsia"/>
          <w:szCs w:val="21"/>
        </w:rPr>
        <w:t>●</w:t>
      </w:r>
      <w:r w:rsidR="0039182F">
        <w:rPr>
          <w:rFonts w:asciiTheme="minorEastAsia" w:hAnsiTheme="minorEastAsia" w:hint="eastAsia"/>
          <w:szCs w:val="21"/>
        </w:rPr>
        <w:t>月</w:t>
      </w:r>
      <w:r w:rsidR="008918C4">
        <w:rPr>
          <w:rFonts w:asciiTheme="minorEastAsia" w:hAnsiTheme="minorEastAsia" w:hint="eastAsia"/>
          <w:szCs w:val="21"/>
        </w:rPr>
        <w:t>●</w:t>
      </w:r>
      <w:bookmarkStart w:id="0" w:name="_GoBack"/>
      <w:bookmarkEnd w:id="0"/>
      <w:r w:rsidRPr="00841D56">
        <w:rPr>
          <w:rFonts w:asciiTheme="minorEastAsia" w:hAnsiTheme="minorEastAsia" w:hint="eastAsia"/>
          <w:szCs w:val="21"/>
        </w:rPr>
        <w:t>日付で相談のあった再エネ発電事業に関する説明会の開催に関し、説明会に参加する「周辺地域の住民」等について、下記のとおり回答します。</w:t>
      </w:r>
    </w:p>
    <w:tbl>
      <w:tblPr>
        <w:tblStyle w:val="a5"/>
        <w:tblW w:w="8076" w:type="dxa"/>
        <w:tblLook w:val="04A0" w:firstRow="1" w:lastRow="0" w:firstColumn="1" w:lastColumn="0" w:noHBand="0" w:noVBand="1"/>
      </w:tblPr>
      <w:tblGrid>
        <w:gridCol w:w="1589"/>
        <w:gridCol w:w="2410"/>
        <w:gridCol w:w="4077"/>
      </w:tblGrid>
      <w:tr w:rsidR="00AA5CFD" w:rsidRPr="00841D56" w14:paraId="369F3EA8" w14:textId="77777777" w:rsidTr="003B5399">
        <w:tc>
          <w:tcPr>
            <w:tcW w:w="1589" w:type="dxa"/>
            <w:vMerge w:val="restart"/>
          </w:tcPr>
          <w:p w14:paraId="0F561E82"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「周辺地域の住民」の範囲に加えるべき者の住所</w:t>
            </w:r>
          </w:p>
        </w:tc>
        <w:tc>
          <w:tcPr>
            <w:tcW w:w="2410" w:type="dxa"/>
          </w:tcPr>
          <w:p w14:paraId="75DD0F74"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（記載例）</w:t>
            </w:r>
          </w:p>
          <w:p w14:paraId="3CA6D81E" w14:textId="066DDC88"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w:t>
            </w:r>
            <w:r w:rsidR="005F0DF3">
              <w:rPr>
                <w:rFonts w:asciiTheme="minorEastAsia" w:hAnsiTheme="minorEastAsia" w:hint="eastAsia"/>
                <w:szCs w:val="21"/>
              </w:rPr>
              <w:t>町</w:t>
            </w:r>
            <w:r w:rsidRPr="00841D56">
              <w:rPr>
                <w:rFonts w:asciiTheme="minorEastAsia" w:hAnsiTheme="minorEastAsia" w:hint="eastAsia"/>
                <w:szCs w:val="21"/>
              </w:rPr>
              <w:t>○○１００～１５０</w:t>
            </w:r>
          </w:p>
          <w:p w14:paraId="67BDBDDA" w14:textId="276CD9E2"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w:t>
            </w:r>
            <w:r w:rsidR="005F0DF3">
              <w:rPr>
                <w:rFonts w:asciiTheme="minorEastAsia" w:hAnsiTheme="minorEastAsia" w:hint="eastAsia"/>
                <w:szCs w:val="21"/>
              </w:rPr>
              <w:t>町</w:t>
            </w:r>
            <w:r w:rsidRPr="00841D56">
              <w:rPr>
                <w:rFonts w:asciiTheme="minorEastAsia" w:hAnsiTheme="minorEastAsia" w:hint="eastAsia"/>
                <w:szCs w:val="21"/>
              </w:rPr>
              <w:t>××１～５</w:t>
            </w:r>
          </w:p>
        </w:tc>
        <w:tc>
          <w:tcPr>
            <w:tcW w:w="4077" w:type="dxa"/>
          </w:tcPr>
          <w:p w14:paraId="752954EB"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【加えるべき理由】</w:t>
            </w:r>
          </w:p>
          <w:p w14:paraId="4DABBDD2"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災害等による影響が想定される</w:t>
            </w:r>
          </w:p>
          <w:p w14:paraId="509E0445"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景観に関する影響が想定される</w:t>
            </w:r>
          </w:p>
          <w:p w14:paraId="5916A2E2"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 生活環境の影響が想定される</w:t>
            </w:r>
          </w:p>
          <w:p w14:paraId="54738D72"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（詳細：　　　　　　　　　　　　）</w:t>
            </w:r>
          </w:p>
          <w:p w14:paraId="700623FB"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その他</w:t>
            </w:r>
          </w:p>
        </w:tc>
      </w:tr>
      <w:tr w:rsidR="00AA5CFD" w:rsidRPr="00841D56" w14:paraId="3216BD71" w14:textId="77777777" w:rsidTr="003B5399">
        <w:tc>
          <w:tcPr>
            <w:tcW w:w="1589" w:type="dxa"/>
            <w:vMerge/>
          </w:tcPr>
          <w:p w14:paraId="16339138" w14:textId="77777777" w:rsidR="00AA5CFD" w:rsidRPr="00841D56" w:rsidRDefault="00AA5CFD" w:rsidP="003B5399">
            <w:pPr>
              <w:spacing w:line="0" w:lineRule="atLeast"/>
              <w:rPr>
                <w:rFonts w:asciiTheme="minorEastAsia" w:hAnsiTheme="minorEastAsia"/>
                <w:szCs w:val="21"/>
              </w:rPr>
            </w:pPr>
          </w:p>
        </w:tc>
        <w:tc>
          <w:tcPr>
            <w:tcW w:w="2410" w:type="dxa"/>
          </w:tcPr>
          <w:p w14:paraId="5356D12F"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（記載例）</w:t>
            </w:r>
          </w:p>
          <w:p w14:paraId="44A3C89F" w14:textId="5CBBCAE3"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w:t>
            </w:r>
            <w:r w:rsidR="005F0DF3">
              <w:rPr>
                <w:rFonts w:asciiTheme="minorEastAsia" w:hAnsiTheme="minorEastAsia" w:hint="eastAsia"/>
                <w:szCs w:val="21"/>
              </w:rPr>
              <w:t>町</w:t>
            </w:r>
            <w:r w:rsidRPr="00841D56">
              <w:rPr>
                <w:rFonts w:asciiTheme="minorEastAsia" w:hAnsiTheme="minorEastAsia" w:hint="eastAsia"/>
                <w:szCs w:val="21"/>
              </w:rPr>
              <w:t>○○１００～１５０</w:t>
            </w:r>
          </w:p>
          <w:p w14:paraId="5A545FB7" w14:textId="1E21A486"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w:t>
            </w:r>
            <w:r w:rsidR="005F0DF3">
              <w:rPr>
                <w:rFonts w:asciiTheme="minorEastAsia" w:hAnsiTheme="minorEastAsia" w:hint="eastAsia"/>
                <w:szCs w:val="21"/>
              </w:rPr>
              <w:t>町</w:t>
            </w:r>
            <w:r w:rsidRPr="00841D56">
              <w:rPr>
                <w:rFonts w:asciiTheme="minorEastAsia" w:hAnsiTheme="minorEastAsia" w:hint="eastAsia"/>
                <w:szCs w:val="21"/>
              </w:rPr>
              <w:t>××１～５</w:t>
            </w:r>
          </w:p>
        </w:tc>
        <w:tc>
          <w:tcPr>
            <w:tcW w:w="4077" w:type="dxa"/>
          </w:tcPr>
          <w:p w14:paraId="71E8D528"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【加えるべき理由】</w:t>
            </w:r>
          </w:p>
          <w:p w14:paraId="0C464C08"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災害等による影響が想定される</w:t>
            </w:r>
          </w:p>
          <w:p w14:paraId="7FDF82FA"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景観に関する影響が想定される</w:t>
            </w:r>
          </w:p>
          <w:p w14:paraId="3CB0BA3D"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生活環境の影響が想定される</w:t>
            </w:r>
          </w:p>
          <w:p w14:paraId="62E59518"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（詳細：　　　　　　　　　　　　）</w:t>
            </w:r>
          </w:p>
          <w:p w14:paraId="1C9598E1"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その他</w:t>
            </w:r>
          </w:p>
        </w:tc>
      </w:tr>
      <w:tr w:rsidR="00AA5CFD" w:rsidRPr="00841D56" w14:paraId="77668E7C" w14:textId="77777777" w:rsidTr="003B5399">
        <w:tc>
          <w:tcPr>
            <w:tcW w:w="1589" w:type="dxa"/>
            <w:vMerge/>
          </w:tcPr>
          <w:p w14:paraId="2D6E5964" w14:textId="77777777" w:rsidR="00AA5CFD" w:rsidRPr="00841D56" w:rsidRDefault="00AA5CFD" w:rsidP="003B5399">
            <w:pPr>
              <w:spacing w:line="0" w:lineRule="atLeast"/>
              <w:rPr>
                <w:rFonts w:asciiTheme="minorEastAsia" w:hAnsiTheme="minorEastAsia"/>
                <w:szCs w:val="21"/>
              </w:rPr>
            </w:pPr>
          </w:p>
        </w:tc>
        <w:tc>
          <w:tcPr>
            <w:tcW w:w="2410" w:type="dxa"/>
          </w:tcPr>
          <w:p w14:paraId="7D6813C9"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（記載例）</w:t>
            </w:r>
          </w:p>
          <w:p w14:paraId="1CCC0AA5" w14:textId="70C253BD"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w:t>
            </w:r>
            <w:r w:rsidR="005F0DF3">
              <w:rPr>
                <w:rFonts w:asciiTheme="minorEastAsia" w:hAnsiTheme="minorEastAsia" w:hint="eastAsia"/>
                <w:szCs w:val="21"/>
              </w:rPr>
              <w:t>町</w:t>
            </w:r>
            <w:r w:rsidRPr="00841D56">
              <w:rPr>
                <w:rFonts w:asciiTheme="minorEastAsia" w:hAnsiTheme="minorEastAsia" w:hint="eastAsia"/>
                <w:szCs w:val="21"/>
              </w:rPr>
              <w:t>○○１００～１５０</w:t>
            </w:r>
          </w:p>
          <w:p w14:paraId="5AC122E6" w14:textId="12A687AE"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w:t>
            </w:r>
            <w:r w:rsidR="005F0DF3">
              <w:rPr>
                <w:rFonts w:asciiTheme="minorEastAsia" w:hAnsiTheme="minorEastAsia" w:hint="eastAsia"/>
                <w:szCs w:val="21"/>
              </w:rPr>
              <w:t>町</w:t>
            </w:r>
            <w:r w:rsidRPr="00841D56">
              <w:rPr>
                <w:rFonts w:asciiTheme="minorEastAsia" w:hAnsiTheme="minorEastAsia" w:hint="eastAsia"/>
                <w:szCs w:val="21"/>
              </w:rPr>
              <w:t>××１～５</w:t>
            </w:r>
          </w:p>
        </w:tc>
        <w:tc>
          <w:tcPr>
            <w:tcW w:w="4077" w:type="dxa"/>
          </w:tcPr>
          <w:p w14:paraId="3E64ABEB"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【加えるべき理由】</w:t>
            </w:r>
          </w:p>
          <w:p w14:paraId="37243275"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災害等による影響が想定される</w:t>
            </w:r>
          </w:p>
          <w:p w14:paraId="02B0956A"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景観に関する影響が想定される</w:t>
            </w:r>
          </w:p>
          <w:p w14:paraId="4B60ADFE"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生活環境の影響が想定される</w:t>
            </w:r>
          </w:p>
          <w:p w14:paraId="56FFC2BD"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（詳細：　　　　　　　　　　　　）</w:t>
            </w:r>
          </w:p>
          <w:p w14:paraId="2CDEB8DC"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その他</w:t>
            </w:r>
          </w:p>
        </w:tc>
      </w:tr>
      <w:tr w:rsidR="00AA5CFD" w:rsidRPr="00841D56" w14:paraId="3B2CF55D" w14:textId="77777777" w:rsidTr="003B5399">
        <w:tc>
          <w:tcPr>
            <w:tcW w:w="1589" w:type="dxa"/>
          </w:tcPr>
          <w:p w14:paraId="34751E96"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他の市町村への相談の要否</w:t>
            </w:r>
          </w:p>
        </w:tc>
        <w:tc>
          <w:tcPr>
            <w:tcW w:w="6487" w:type="dxa"/>
            <w:gridSpan w:val="2"/>
          </w:tcPr>
          <w:p w14:paraId="0C233DEE"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要（市町村：　　　　　　　　　　　　　　　　　　　　　）</w:t>
            </w:r>
          </w:p>
          <w:p w14:paraId="3F0B9A58"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不要</w:t>
            </w:r>
          </w:p>
        </w:tc>
      </w:tr>
      <w:tr w:rsidR="00AA5CFD" w:rsidRPr="00841D56" w14:paraId="18B5D1F7" w14:textId="77777777" w:rsidTr="003B5399">
        <w:tc>
          <w:tcPr>
            <w:tcW w:w="1589" w:type="dxa"/>
          </w:tcPr>
          <w:p w14:paraId="46CDD0FE"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備考欄</w:t>
            </w:r>
          </w:p>
        </w:tc>
        <w:tc>
          <w:tcPr>
            <w:tcW w:w="6487" w:type="dxa"/>
            <w:gridSpan w:val="2"/>
          </w:tcPr>
          <w:p w14:paraId="60D782CD" w14:textId="77777777" w:rsidR="00AA5CFD" w:rsidRPr="00841D56" w:rsidRDefault="00AA5CFD" w:rsidP="003B5399">
            <w:pPr>
              <w:spacing w:line="0" w:lineRule="atLeast"/>
              <w:rPr>
                <w:rFonts w:asciiTheme="minorEastAsia" w:hAnsiTheme="minorEastAsia"/>
                <w:szCs w:val="21"/>
              </w:rPr>
            </w:pPr>
          </w:p>
          <w:p w14:paraId="46C1ED35" w14:textId="77777777" w:rsidR="00AA5CFD" w:rsidRPr="00841D56" w:rsidRDefault="00AA5CFD" w:rsidP="003B5399">
            <w:pPr>
              <w:spacing w:line="0" w:lineRule="atLeast"/>
              <w:rPr>
                <w:rFonts w:asciiTheme="minorEastAsia" w:hAnsiTheme="minorEastAsia"/>
                <w:szCs w:val="21"/>
              </w:rPr>
            </w:pPr>
          </w:p>
        </w:tc>
      </w:tr>
    </w:tbl>
    <w:p w14:paraId="12449DB1" w14:textId="77777777" w:rsidR="00AA5CFD" w:rsidRPr="00841D56" w:rsidRDefault="00AA5CFD" w:rsidP="00AA5CFD">
      <w:pPr>
        <w:widowControl/>
        <w:jc w:val="left"/>
        <w:rPr>
          <w:szCs w:val="21"/>
        </w:rPr>
      </w:pPr>
      <w:r w:rsidRPr="00841D56">
        <w:rPr>
          <w:rFonts w:hint="eastAsia"/>
          <w:szCs w:val="21"/>
        </w:rPr>
        <w:t>※　理由について「その他」を選択した場合はその理由を記した書類を添付する。</w:t>
      </w:r>
    </w:p>
    <w:p w14:paraId="6D62422D" w14:textId="77777777" w:rsidR="00AA5CFD" w:rsidRPr="00841D56" w:rsidRDefault="00AA5CFD" w:rsidP="00AA5CFD">
      <w:pPr>
        <w:widowControl/>
        <w:ind w:left="449" w:hangingChars="214" w:hanging="449"/>
        <w:jc w:val="left"/>
        <w:rPr>
          <w:szCs w:val="21"/>
        </w:rPr>
      </w:pPr>
      <w:r w:rsidRPr="00841D56">
        <w:rPr>
          <w:rFonts w:hint="eastAsia"/>
          <w:szCs w:val="21"/>
        </w:rPr>
        <w:t>※　住所の記載に代えて、</w:t>
      </w:r>
      <w:r w:rsidRPr="00841D56">
        <w:rPr>
          <w:rFonts w:hint="eastAsia"/>
        </w:rPr>
        <w:t>「周辺地域の住民」の範囲に加えるべき者の住所が分かる地図等を添付することも可能。</w:t>
      </w:r>
    </w:p>
    <w:p w14:paraId="76E43767" w14:textId="77777777" w:rsidR="00AA5CFD" w:rsidRDefault="00AA5CFD" w:rsidP="00AA5CFD">
      <w:pPr>
        <w:widowControl/>
        <w:jc w:val="left"/>
        <w:rPr>
          <w:rFonts w:asciiTheme="minorEastAsia" w:hAnsiTheme="minorEastAsia"/>
          <w:szCs w:val="21"/>
        </w:rPr>
      </w:pPr>
    </w:p>
    <w:p w14:paraId="6A2F88FD" w14:textId="02D9532F" w:rsidR="00862AA5" w:rsidRPr="00CB344C" w:rsidRDefault="001840F0" w:rsidP="00AA5CFD">
      <w:pPr>
        <w:widowControl/>
        <w:ind w:firstLineChars="1600" w:firstLine="3360"/>
        <w:jc w:val="left"/>
        <w:rPr>
          <w:szCs w:val="21"/>
        </w:rPr>
      </w:pPr>
      <w:r>
        <w:rPr>
          <w:rFonts w:asciiTheme="minorEastAsia" w:hAnsiTheme="minorEastAsia" w:hint="eastAsia"/>
          <w:szCs w:val="21"/>
        </w:rPr>
        <w:t>養老</w:t>
      </w:r>
      <w:r w:rsidR="003B3255">
        <w:rPr>
          <w:rFonts w:asciiTheme="minorEastAsia" w:hAnsiTheme="minorEastAsia" w:hint="eastAsia"/>
          <w:szCs w:val="21"/>
        </w:rPr>
        <w:t>町役場</w:t>
      </w:r>
      <w:r w:rsidR="00AA5CFD" w:rsidRPr="00841D56">
        <w:rPr>
          <w:rFonts w:asciiTheme="minorEastAsia" w:hAnsiTheme="minorEastAsia" w:hint="eastAsia"/>
          <w:szCs w:val="21"/>
        </w:rPr>
        <w:t xml:space="preserve">　担当部署：</w:t>
      </w:r>
      <w:r w:rsidR="00AA5CFD" w:rsidRPr="00841D56">
        <w:rPr>
          <w:rFonts w:asciiTheme="minorEastAsia" w:hAnsiTheme="minorEastAsia" w:hint="eastAsia"/>
          <w:szCs w:val="21"/>
          <w:u w:val="single"/>
        </w:rPr>
        <w:t xml:space="preserve">　　　　　　　　　　　　</w:t>
      </w:r>
    </w:p>
    <w:sectPr w:rsidR="00862AA5" w:rsidRPr="00CB344C" w:rsidSect="00AA5CFD">
      <w:pgSz w:w="11907" w:h="16840" w:code="9"/>
      <w:pgMar w:top="1418" w:right="1814" w:bottom="1701" w:left="181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BFDE" w14:textId="77777777" w:rsidR="00F5212B" w:rsidRDefault="00F5212B" w:rsidP="00B648B7">
      <w:pPr>
        <w:ind w:firstLine="210"/>
      </w:pPr>
      <w:r>
        <w:separator/>
      </w:r>
    </w:p>
    <w:p w14:paraId="4F6673B4" w14:textId="77777777" w:rsidR="00F5212B" w:rsidRDefault="00F5212B"/>
    <w:p w14:paraId="287198E2" w14:textId="77777777" w:rsidR="00F5212B" w:rsidRDefault="00F5212B"/>
  </w:endnote>
  <w:endnote w:type="continuationSeparator" w:id="0">
    <w:p w14:paraId="6DF5C22A" w14:textId="77777777" w:rsidR="00F5212B" w:rsidRDefault="00F5212B" w:rsidP="00B648B7">
      <w:pPr>
        <w:ind w:firstLine="210"/>
      </w:pPr>
      <w:r>
        <w:continuationSeparator/>
      </w:r>
    </w:p>
    <w:p w14:paraId="0826B31B" w14:textId="77777777" w:rsidR="00F5212B" w:rsidRDefault="00F5212B"/>
    <w:p w14:paraId="4FB1D160" w14:textId="77777777" w:rsidR="00F5212B" w:rsidRDefault="00F5212B"/>
  </w:endnote>
  <w:endnote w:type="continuationNotice" w:id="1">
    <w:p w14:paraId="45F95902" w14:textId="77777777" w:rsidR="00F5212B" w:rsidRDefault="00F5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7F81B" w14:textId="77777777" w:rsidR="00F5212B" w:rsidRDefault="00F5212B">
      <w:r>
        <w:separator/>
      </w:r>
    </w:p>
  </w:footnote>
  <w:footnote w:type="continuationSeparator" w:id="0">
    <w:p w14:paraId="3380AB88" w14:textId="77777777" w:rsidR="00F5212B" w:rsidRDefault="00F5212B" w:rsidP="00B648B7">
      <w:pPr>
        <w:ind w:firstLine="210"/>
      </w:pPr>
      <w:r>
        <w:continuationSeparator/>
      </w:r>
    </w:p>
    <w:p w14:paraId="6A415034" w14:textId="77777777" w:rsidR="00F5212B" w:rsidRDefault="00F5212B"/>
    <w:p w14:paraId="66AEC5E3" w14:textId="77777777" w:rsidR="00F5212B" w:rsidRDefault="00F5212B"/>
  </w:footnote>
  <w:footnote w:type="continuationNotice" w:id="1">
    <w:p w14:paraId="13F03BAA" w14:textId="77777777" w:rsidR="00F5212B" w:rsidRDefault="00F52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19"/>
  </w:num>
  <w:num w:numId="2">
    <w:abstractNumId w:val="15"/>
  </w:num>
  <w:num w:numId="3">
    <w:abstractNumId w:val="22"/>
  </w:num>
  <w:num w:numId="4">
    <w:abstractNumId w:val="17"/>
  </w:num>
  <w:num w:numId="5">
    <w:abstractNumId w:val="6"/>
  </w:num>
  <w:num w:numId="6">
    <w:abstractNumId w:val="24"/>
  </w:num>
  <w:num w:numId="7">
    <w:abstractNumId w:val="4"/>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4"/>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3"/>
  </w:num>
  <w:num w:numId="28">
    <w:abstractNumId w:val="3"/>
  </w:num>
  <w:num w:numId="29">
    <w:abstractNumId w:val="1"/>
  </w:num>
  <w:num w:numId="30">
    <w:abstractNumId w:val="5"/>
  </w:num>
  <w:num w:numId="31">
    <w:abstractNumId w:val="2"/>
  </w:num>
  <w:num w:numId="32">
    <w:abstractNumId w:val="20"/>
  </w:num>
  <w:num w:numId="33">
    <w:abstractNumId w:val="11"/>
  </w:num>
  <w:num w:numId="34">
    <w:abstractNumId w:val="8"/>
  </w:num>
  <w:num w:numId="35">
    <w:abstractNumId w:val="21"/>
  </w:num>
  <w:num w:numId="36">
    <w:abstractNumId w:val="12"/>
  </w:num>
  <w:num w:numId="37">
    <w:abstractNumId w:val="7"/>
  </w:num>
  <w:num w:numId="38">
    <w:abstractNumId w:val="16"/>
  </w:num>
  <w:num w:numId="39">
    <w:abstractNumId w:val="1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23"/>
  </w:num>
  <w:num w:numId="43">
    <w:abstractNumId w:val="9"/>
  </w:num>
  <w:num w:numId="44">
    <w:abstractNumId w:val="0"/>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0F0"/>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070"/>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82F"/>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255"/>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37C"/>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0DF3"/>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3EA"/>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C4"/>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C28"/>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5CFD"/>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92"/>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5">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customStyle="1" w:styleId="1f2">
    <w:name w:val="未解決のメンション1"/>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D446B49E258494980FCE6D78ED20A42" ma:contentTypeVersion="15" ma:contentTypeDescription="新しいドキュメントを作成します。" ma:contentTypeScope="" ma:versionID="6c928b6e48fdf6d32ee0ba7a8694c6c9">
  <xsd:schema xmlns:xsd="http://www.w3.org/2001/XMLSchema" xmlns:xs="http://www.w3.org/2001/XMLSchema" xmlns:p="http://schemas.microsoft.com/office/2006/metadata/properties" xmlns:ns2="99232fe3-ce35-4ecb-b477-3f5353043298" xmlns:ns3="99368406-c51a-4827-abc8-f3db55b687d0" targetNamespace="http://schemas.microsoft.com/office/2006/metadata/properties" ma:root="true" ma:fieldsID="14f6f2ef232fb9e9e76dc4d4f9f9c95b" ns2:_="" ns3:_="">
    <xsd:import namespace="99232fe3-ce35-4ecb-b477-3f5353043298"/>
    <xsd:import namespace="99368406-c51a-4827-abc8-f3db55b68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32fe3-ce35-4ecb-b477-3f5353043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811e40ef-dcce-4130-bae8-ad68f7b1033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368406-c51a-4827-abc8-f3db55b687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c6d68d4-d853-4e54-808e-1270293f2a31}" ma:internalName="TaxCatchAll" ma:showField="CatchAllData" ma:web="99368406-c51a-4827-abc8-f3db55b687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646B5-F0B7-4AFB-9465-9B5536E56465}">
  <ds:schemaRefs>
    <ds:schemaRef ds:uri="http://schemas.microsoft.com/sharepoint/v3/contenttype/forms"/>
  </ds:schemaRefs>
</ds:datastoreItem>
</file>

<file path=customXml/itemProps2.xml><?xml version="1.0" encoding="utf-8"?>
<ds:datastoreItem xmlns:ds="http://schemas.openxmlformats.org/officeDocument/2006/customXml" ds:itemID="{45FA3F2D-DD62-4CCF-A2F3-6A4309579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32fe3-ce35-4ecb-b477-3f5353043298"/>
    <ds:schemaRef ds:uri="99368406-c51a-4827-abc8-f3db55b68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54391-151F-411B-B4BF-F9BD281E48D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584</Words>
  <Characters>165</Characters>
  <DocSecurity>0</DocSecurity>
  <Lines>1</Lines>
  <Paragraphs>1</Paragraphs>
  <ScaleCrop>false</ScaleCrop>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2024-06-21T06:28:00Z</dcterms:created>
  <dcterms:modified xsi:type="dcterms:W3CDTF">2024-06-24T00:30:00Z</dcterms:modified>
</cp:coreProperties>
</file>